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33" w:rsidRPr="00F22A9C" w:rsidRDefault="006B024B" w:rsidP="006B024B">
      <w:pPr>
        <w:jc w:val="center"/>
        <w:rPr>
          <w:rFonts w:ascii="Times New Roman" w:hAnsi="Times New Roman" w:cs="Times New Roman"/>
          <w:sz w:val="28"/>
          <w:szCs w:val="32"/>
        </w:rPr>
      </w:pPr>
      <w:r w:rsidRPr="00F22A9C">
        <w:rPr>
          <w:rFonts w:ascii="Times New Roman" w:hAnsi="Times New Roman" w:cs="Times New Roman"/>
          <w:sz w:val="28"/>
          <w:szCs w:val="32"/>
        </w:rPr>
        <w:t xml:space="preserve">Референс-лист </w:t>
      </w:r>
      <w:r w:rsidR="00240433">
        <w:rPr>
          <w:rFonts w:ascii="Times New Roman" w:hAnsi="Times New Roman" w:cs="Times New Roman"/>
          <w:sz w:val="28"/>
          <w:szCs w:val="32"/>
        </w:rPr>
        <w:t>ТЭП и ТЭО, выполненных ОАО «Кузбассгипрошахт»</w:t>
      </w:r>
      <w:bookmarkStart w:id="0" w:name="_GoBack"/>
      <w:bookmarkEnd w:id="0"/>
    </w:p>
    <w:tbl>
      <w:tblPr>
        <w:tblStyle w:val="a3"/>
        <w:tblW w:w="10695" w:type="dxa"/>
        <w:tblInd w:w="-885" w:type="dxa"/>
        <w:tblLook w:val="04A0" w:firstRow="1" w:lastRow="0" w:firstColumn="1" w:lastColumn="0" w:noHBand="0" w:noVBand="1"/>
      </w:tblPr>
      <w:tblGrid>
        <w:gridCol w:w="470"/>
        <w:gridCol w:w="6760"/>
        <w:gridCol w:w="3465"/>
      </w:tblGrid>
      <w:tr w:rsidR="006B024B" w:rsidRPr="00F22A9C" w:rsidTr="002457B2">
        <w:tc>
          <w:tcPr>
            <w:tcW w:w="470" w:type="dxa"/>
            <w:vAlign w:val="center"/>
          </w:tcPr>
          <w:p w:rsidR="006B024B" w:rsidRPr="00F22A9C" w:rsidRDefault="006B024B" w:rsidP="0024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9C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6760" w:type="dxa"/>
            <w:vAlign w:val="center"/>
          </w:tcPr>
          <w:p w:rsidR="006B024B" w:rsidRPr="00F22A9C" w:rsidRDefault="006B024B" w:rsidP="0024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9C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3465" w:type="dxa"/>
            <w:vAlign w:val="center"/>
          </w:tcPr>
          <w:p w:rsidR="006B024B" w:rsidRPr="00F22A9C" w:rsidRDefault="006B024B" w:rsidP="0024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9C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  <w:vAlign w:val="center"/>
          </w:tcPr>
          <w:p w:rsidR="00994EE4" w:rsidRPr="00FD5270" w:rsidRDefault="00994EE4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7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подсчета запасов каменного угля на участке "Ерунаковский -</w:t>
            </w:r>
            <w:r w:rsidR="0022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27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Восточный" Ерунаковского каменноугольного месторождения ОАО "ОУК </w:t>
            </w:r>
            <w:r w:rsidR="00240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270">
              <w:rPr>
                <w:rFonts w:ascii="Times New Roman" w:hAnsi="Times New Roman" w:cs="Times New Roman"/>
                <w:sz w:val="24"/>
                <w:szCs w:val="24"/>
              </w:rPr>
              <w:t>Южкузбассуголь"</w:t>
            </w:r>
          </w:p>
        </w:tc>
        <w:tc>
          <w:tcPr>
            <w:tcW w:w="3465" w:type="dxa"/>
            <w:vAlign w:val="center"/>
          </w:tcPr>
          <w:p w:rsidR="00994EE4" w:rsidRPr="0015630E" w:rsidRDefault="00994EE4" w:rsidP="00240433">
            <w:pPr>
              <w:jc w:val="center"/>
              <w:rPr>
                <w:rFonts w:ascii="Times New Roman" w:hAnsi="Times New Roman" w:cs="Times New Roman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240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33" w:rsidRPr="00D11AFE">
              <w:rPr>
                <w:rFonts w:ascii="Times New Roman" w:hAnsi="Times New Roman" w:cs="Times New Roman"/>
                <w:sz w:val="24"/>
                <w:szCs w:val="24"/>
              </w:rPr>
              <w:t>ОУК</w:t>
            </w:r>
            <w:r w:rsidR="00240433"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«Южкузбассуголь»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  <w:vAlign w:val="center"/>
          </w:tcPr>
          <w:p w:rsidR="00994EE4" w:rsidRPr="005A76B9" w:rsidRDefault="00994EE4" w:rsidP="002457B2">
            <w:pPr>
              <w:rPr>
                <w:rFonts w:ascii="Times New Roman" w:hAnsi="Times New Roman" w:cs="Times New Roman"/>
              </w:rPr>
            </w:pPr>
            <w:r w:rsidRPr="005A76B9">
              <w:rPr>
                <w:rFonts w:ascii="Times New Roman" w:hAnsi="Times New Roman" w:cs="Times New Roman"/>
                <w:sz w:val="24"/>
              </w:rPr>
              <w:t>Технико-экономическому обоснованию постоянных разведочных кондиций для подсчета запасов каменного угля в пределах горных отводов ООО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76B9">
              <w:rPr>
                <w:rFonts w:ascii="Times New Roman" w:hAnsi="Times New Roman" w:cs="Times New Roman"/>
                <w:sz w:val="24"/>
              </w:rPr>
              <w:t>"Шахта Абашевская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465" w:type="dxa"/>
            <w:vAlign w:val="center"/>
          </w:tcPr>
          <w:p w:rsidR="00994EE4" w:rsidRDefault="00240433" w:rsidP="002457B2">
            <w:pPr>
              <w:jc w:val="center"/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ОУК «Южкузбассуголь»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  <w:vAlign w:val="center"/>
          </w:tcPr>
          <w:p w:rsidR="00994EE4" w:rsidRPr="00D11AFE" w:rsidRDefault="00994EE4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пересчета запасов угля филиала «Шахта «Есаульская» ОАО «ОУК «Южкузбассуголь».</w:t>
            </w:r>
          </w:p>
        </w:tc>
        <w:tc>
          <w:tcPr>
            <w:tcW w:w="3465" w:type="dxa"/>
            <w:vAlign w:val="center"/>
          </w:tcPr>
          <w:p w:rsidR="00994EE4" w:rsidRPr="00D11AFE" w:rsidRDefault="00240433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ОУК «Южкузбассуголь»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  <w:vAlign w:val="center"/>
          </w:tcPr>
          <w:p w:rsidR="00994EE4" w:rsidRPr="00D11AFE" w:rsidRDefault="00994EE4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ведению работ (ТЭП), связанных с намечаемым пользованием недрами на Межегейском месторождении каменного угля.</w:t>
            </w:r>
          </w:p>
        </w:tc>
        <w:tc>
          <w:tcPr>
            <w:tcW w:w="3465" w:type="dxa"/>
            <w:vAlign w:val="center"/>
          </w:tcPr>
          <w:p w:rsidR="00994EE4" w:rsidRPr="00D11AFE" w:rsidRDefault="00240433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ОУК «Южкузбассуголь»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освоению недр участка Комаровский Змеинского каменноугольного месторождения в Кемеровской области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«Ровер»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освоению участка недр Латышевский Кедровско-Крохалевского каменноугольного месторождения в Кемеровской области.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«Ровер»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каменного угля на участках Глушинский Северный, Разрез Глушинский, Щегловский Глушинского каменноугольного месторождения.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«Ровер»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отработки запасов каменных углей участка недр «Поле шахты Майская» открытым способом.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«СДС-Уголь»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каменных углей участка недр «Поле шахты «Южная».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«СДС-Уголь»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угля в границах участка недр «Знаменский».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«УК «Кузбассразрезуголь»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Технико-экономический расчет по распространению кондиций для подсчета запасов каменного угля участка «Полысаевский» на участок «Полысаевский Восточный» в Ленинском геолого-экономическом районе Кузбасса.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«УК «Кузбассразрезуголь»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обоснование постоянных разведочных кондиций для подсчета запасов угля на участках «Поле шахты №2» и «Поле шахты №1» Ольжерасского месторождения ЗАО «Распадская-Коксовая».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ЗАО «Распадская угольная компания»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обоснования постоянных разведочных кондиций для подсчета запасов угля по полю шахты № 2 Ольжерасского месторождения. ЗАО «Распадская-Коксовая».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ЗАО «Распадская угольная компания»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0" w:type="dxa"/>
            <w:vAlign w:val="center"/>
          </w:tcPr>
          <w:p w:rsidR="002457B2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457B2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ведению работ (ТЭП), связанных с намечаемым пользованием недрами на</w:t>
            </w:r>
          </w:p>
          <w:p w:rsidR="002457B2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участках Западной части Улуг-Хемского угольного бассейна в Республике Тыва.</w:t>
            </w:r>
          </w:p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«Евраз Групп»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ТЭО кондиций по участку «Нижние горизонты шахты «Котинская» Соколовского каменноугольного месторождения Кузбасса для дальнейшего выполнения проекта «Проект доработки пл.52 в новых лицензионных границах, подготовка и отработка нижележащих пластов 50, 49».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«СУЭК-Кузбасс»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6D0BA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подсчета запасов угля по участку «Малиновский Глубокий» Алардинского каменноугольного месторождения.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«Южно-Кузбасское геологоразведочное управление»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распространения постоянных разведочных кондиций участка Ерунаковский VIII для подсчета запасов угля в южной части участка «Ерунаковский Восточный».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УК «Заречная»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каменных углей по Чертинскому каменноугольному месторождению.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«Белон»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кондиций для подсчета запасов угля по участку «Поле шахты Увальная» Увального каменноугольного месторождения ОАО «Угольная компания Сибирская».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«Сибуглемет»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FD5270" w:rsidRDefault="002457B2" w:rsidP="0024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27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ТЭО постоянных разведочных кондиций и геологического отчета с подсчетом запасов угля по участку Ананьинский Восточный Чумышского каменноугольного месторождения.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«Сибуголь»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FD5270" w:rsidRDefault="002457B2" w:rsidP="0024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27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с подсчетом запасов угля в лицензионных границах участка «Поле шахты Плотниковская».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«Шахта Плотниковская»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EE655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0" w:type="dxa"/>
            <w:vAlign w:val="center"/>
          </w:tcPr>
          <w:p w:rsidR="002457B2" w:rsidRPr="00EE655E" w:rsidRDefault="002457B2" w:rsidP="0024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5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подсчета запасов каменного угля на участке ООО "Шахта Юбилейная"</w:t>
            </w:r>
          </w:p>
        </w:tc>
        <w:tc>
          <w:tcPr>
            <w:tcW w:w="3465" w:type="dxa"/>
            <w:vAlign w:val="center"/>
          </w:tcPr>
          <w:p w:rsidR="002457B2" w:rsidRPr="00EE655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5E">
              <w:rPr>
                <w:rFonts w:ascii="Times New Roman" w:hAnsi="Times New Roman" w:cs="Times New Roman"/>
                <w:sz w:val="24"/>
                <w:szCs w:val="24"/>
              </w:rPr>
              <w:t>ООО "Шахта Юбилейная"</w:t>
            </w:r>
          </w:p>
        </w:tc>
      </w:tr>
    </w:tbl>
    <w:p w:rsidR="006B024B" w:rsidRDefault="006B024B" w:rsidP="006B024B"/>
    <w:p w:rsidR="006B024B" w:rsidRPr="006B024B" w:rsidRDefault="006B024B" w:rsidP="006B024B">
      <w:pPr>
        <w:jc w:val="center"/>
      </w:pPr>
    </w:p>
    <w:sectPr w:rsidR="006B024B" w:rsidRPr="006B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E"/>
    <w:rsid w:val="000478CA"/>
    <w:rsid w:val="000A0285"/>
    <w:rsid w:val="00124A40"/>
    <w:rsid w:val="00225AC4"/>
    <w:rsid w:val="00240433"/>
    <w:rsid w:val="002457B2"/>
    <w:rsid w:val="004D122A"/>
    <w:rsid w:val="004E6FE4"/>
    <w:rsid w:val="00595883"/>
    <w:rsid w:val="005A76B9"/>
    <w:rsid w:val="005D6033"/>
    <w:rsid w:val="0063746E"/>
    <w:rsid w:val="00645940"/>
    <w:rsid w:val="006B024B"/>
    <w:rsid w:val="006D0BA6"/>
    <w:rsid w:val="007D39AD"/>
    <w:rsid w:val="00895A26"/>
    <w:rsid w:val="00994EE4"/>
    <w:rsid w:val="00A346D9"/>
    <w:rsid w:val="00D1158D"/>
    <w:rsid w:val="00D11AFE"/>
    <w:rsid w:val="00DF4114"/>
    <w:rsid w:val="00EE655E"/>
    <w:rsid w:val="00F22A9C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4594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4"/>
    <w:rsid w:val="00645940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45940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4594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4"/>
    <w:rsid w:val="00645940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45940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BB39-E5CB-4C5A-8E27-AFB2CC92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Kuzbassgiproshaht OAO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Всеволод Викторович</dc:creator>
  <cp:lastModifiedBy>Шахов Александр Васильевич</cp:lastModifiedBy>
  <cp:revision>3</cp:revision>
  <dcterms:created xsi:type="dcterms:W3CDTF">2015-05-11T08:37:00Z</dcterms:created>
  <dcterms:modified xsi:type="dcterms:W3CDTF">2015-05-11T08:39:00Z</dcterms:modified>
</cp:coreProperties>
</file>